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81" w:rsidRPr="00BE3510" w:rsidRDefault="006A5F81" w:rsidP="006A5F81">
      <w:pPr>
        <w:jc w:val="center"/>
        <w:rPr>
          <w:b/>
          <w:sz w:val="28"/>
          <w:szCs w:val="28"/>
          <w:u w:val="single"/>
        </w:rPr>
      </w:pPr>
      <w:r>
        <w:rPr>
          <w:b/>
          <w:sz w:val="28"/>
          <w:szCs w:val="28"/>
          <w:u w:val="single"/>
        </w:rPr>
        <w:t>Introduction to Engineering:  Class Syllabus</w:t>
      </w:r>
    </w:p>
    <w:p w:rsidR="006A5F81" w:rsidRPr="00BE3510" w:rsidRDefault="006A5F81" w:rsidP="006A5F81">
      <w:pPr>
        <w:jc w:val="center"/>
        <w:rPr>
          <w:b/>
          <w:sz w:val="28"/>
          <w:szCs w:val="28"/>
        </w:rPr>
      </w:pPr>
      <w:r w:rsidRPr="00BE3510">
        <w:rPr>
          <w:b/>
          <w:sz w:val="28"/>
          <w:szCs w:val="28"/>
        </w:rPr>
        <w:t>Mrs. McElroy</w:t>
      </w:r>
    </w:p>
    <w:p w:rsidR="006A5F81" w:rsidRDefault="006A5F81" w:rsidP="006A5F81">
      <w:pPr>
        <w:rPr>
          <w:sz w:val="28"/>
          <w:szCs w:val="28"/>
        </w:rPr>
      </w:pPr>
    </w:p>
    <w:p w:rsidR="006A5F81" w:rsidRDefault="006A5F81" w:rsidP="006A5F81">
      <w:pPr>
        <w:rPr>
          <w:sz w:val="28"/>
          <w:szCs w:val="28"/>
        </w:rPr>
      </w:pPr>
      <w:r w:rsidRPr="00BE3510">
        <w:rPr>
          <w:b/>
          <w:sz w:val="28"/>
          <w:szCs w:val="28"/>
          <w:u w:val="single"/>
        </w:rPr>
        <w:t>Objectives</w:t>
      </w:r>
      <w:r>
        <w:rPr>
          <w:sz w:val="28"/>
          <w:szCs w:val="28"/>
        </w:rPr>
        <w:t xml:space="preserve">:  This class is designed </w:t>
      </w:r>
      <w:r>
        <w:rPr>
          <w:sz w:val="28"/>
          <w:szCs w:val="28"/>
        </w:rPr>
        <w:t>to give students an overview of the different types of engineering commonly found in today’s job market.  Some of these fields include: Civil, Aerospace, Materials, Mining, Chemical, Electric, and Historical.  It is the purpose of this course to give students an experience in each of these fields by taking a problem related to the field, design a solution, carry out that solution, and then write up their results in the form of an industry accepted report.  In addition to these units, students will also explore different Universities, with strong engineering programs and their offerings as they relate to engineering fields</w:t>
      </w:r>
      <w:r w:rsidR="004E2931">
        <w:rPr>
          <w:sz w:val="28"/>
          <w:szCs w:val="28"/>
        </w:rPr>
        <w:t>,</w:t>
      </w:r>
      <w:r>
        <w:rPr>
          <w:sz w:val="28"/>
          <w:szCs w:val="28"/>
        </w:rPr>
        <w:t xml:space="preserve"> and interact with current engineers in their fields of expertise.</w:t>
      </w:r>
    </w:p>
    <w:p w:rsidR="006A5F81" w:rsidRDefault="006A5F81" w:rsidP="006A5F81">
      <w:pPr>
        <w:rPr>
          <w:sz w:val="28"/>
          <w:szCs w:val="28"/>
        </w:rPr>
      </w:pPr>
      <w:r>
        <w:rPr>
          <w:sz w:val="28"/>
          <w:szCs w:val="28"/>
        </w:rPr>
        <w:t xml:space="preserve"> </w:t>
      </w:r>
    </w:p>
    <w:p w:rsidR="006A5F81" w:rsidRPr="00BE3510" w:rsidRDefault="006A5F81" w:rsidP="006A5F81">
      <w:pPr>
        <w:rPr>
          <w:b/>
          <w:sz w:val="28"/>
          <w:szCs w:val="28"/>
          <w:u w:val="single"/>
        </w:rPr>
      </w:pPr>
      <w:r w:rsidRPr="00BE3510">
        <w:rPr>
          <w:b/>
          <w:sz w:val="28"/>
          <w:szCs w:val="28"/>
          <w:u w:val="single"/>
        </w:rPr>
        <w:t>Student Responsibilities:</w:t>
      </w:r>
    </w:p>
    <w:p w:rsidR="006A5F81" w:rsidRDefault="006A5F81" w:rsidP="006A5F81">
      <w:pPr>
        <w:rPr>
          <w:sz w:val="28"/>
          <w:szCs w:val="28"/>
        </w:rPr>
      </w:pPr>
    </w:p>
    <w:p w:rsidR="006A5F81" w:rsidRDefault="006A5F81" w:rsidP="006A5F81">
      <w:pPr>
        <w:numPr>
          <w:ilvl w:val="0"/>
          <w:numId w:val="1"/>
        </w:numPr>
        <w:rPr>
          <w:sz w:val="28"/>
          <w:szCs w:val="28"/>
        </w:rPr>
      </w:pPr>
      <w:r>
        <w:rPr>
          <w:sz w:val="28"/>
          <w:szCs w:val="28"/>
        </w:rPr>
        <w:t>Report to class on time and be prepared</w:t>
      </w:r>
    </w:p>
    <w:p w:rsidR="006A5F81" w:rsidRDefault="006A5F81" w:rsidP="006A5F81">
      <w:pPr>
        <w:numPr>
          <w:ilvl w:val="0"/>
          <w:numId w:val="1"/>
        </w:numPr>
        <w:rPr>
          <w:sz w:val="28"/>
          <w:szCs w:val="28"/>
        </w:rPr>
      </w:pPr>
      <w:r>
        <w:rPr>
          <w:sz w:val="28"/>
          <w:szCs w:val="28"/>
        </w:rPr>
        <w:t>Follow all directions the first time</w:t>
      </w:r>
    </w:p>
    <w:p w:rsidR="006A5F81" w:rsidRDefault="006A5F81" w:rsidP="006A5F81">
      <w:pPr>
        <w:numPr>
          <w:ilvl w:val="0"/>
          <w:numId w:val="1"/>
        </w:numPr>
        <w:rPr>
          <w:sz w:val="28"/>
          <w:szCs w:val="28"/>
        </w:rPr>
      </w:pPr>
      <w:r>
        <w:rPr>
          <w:sz w:val="28"/>
          <w:szCs w:val="28"/>
        </w:rPr>
        <w:t>Complete all assignments</w:t>
      </w:r>
    </w:p>
    <w:p w:rsidR="006A5F81" w:rsidRDefault="006A5F81" w:rsidP="006A5F81">
      <w:pPr>
        <w:numPr>
          <w:ilvl w:val="0"/>
          <w:numId w:val="1"/>
        </w:numPr>
        <w:rPr>
          <w:sz w:val="28"/>
          <w:szCs w:val="28"/>
        </w:rPr>
      </w:pPr>
      <w:r>
        <w:rPr>
          <w:sz w:val="28"/>
          <w:szCs w:val="28"/>
        </w:rPr>
        <w:t>Respect the rights and property of others</w:t>
      </w:r>
    </w:p>
    <w:p w:rsidR="006A5F81" w:rsidRDefault="006A5F81" w:rsidP="006A5F81">
      <w:pPr>
        <w:numPr>
          <w:ilvl w:val="0"/>
          <w:numId w:val="1"/>
        </w:numPr>
        <w:rPr>
          <w:sz w:val="28"/>
          <w:szCs w:val="28"/>
        </w:rPr>
      </w:pPr>
      <w:r>
        <w:rPr>
          <w:sz w:val="28"/>
          <w:szCs w:val="28"/>
        </w:rPr>
        <w:t>Use only appropriate language and behavior</w:t>
      </w:r>
    </w:p>
    <w:p w:rsidR="006A5F81" w:rsidRDefault="006A5F81" w:rsidP="006A5F81">
      <w:pPr>
        <w:numPr>
          <w:ilvl w:val="0"/>
          <w:numId w:val="1"/>
        </w:numPr>
        <w:rPr>
          <w:sz w:val="28"/>
          <w:szCs w:val="28"/>
        </w:rPr>
      </w:pPr>
      <w:r>
        <w:rPr>
          <w:sz w:val="28"/>
          <w:szCs w:val="28"/>
        </w:rPr>
        <w:t>Raise your hand for recognition</w:t>
      </w:r>
    </w:p>
    <w:p w:rsidR="006A5F81" w:rsidRDefault="006A5F81" w:rsidP="006A5F81">
      <w:pPr>
        <w:rPr>
          <w:sz w:val="28"/>
          <w:szCs w:val="28"/>
        </w:rPr>
      </w:pPr>
    </w:p>
    <w:p w:rsidR="006A5F81" w:rsidRPr="00BE3510" w:rsidRDefault="006A5F81" w:rsidP="006A5F81">
      <w:pPr>
        <w:rPr>
          <w:b/>
          <w:sz w:val="28"/>
          <w:szCs w:val="28"/>
          <w:u w:val="single"/>
        </w:rPr>
      </w:pPr>
      <w:r w:rsidRPr="00BE3510">
        <w:rPr>
          <w:b/>
          <w:sz w:val="28"/>
          <w:szCs w:val="28"/>
          <w:u w:val="single"/>
        </w:rPr>
        <w:t>Teacher Responsibilities:</w:t>
      </w:r>
    </w:p>
    <w:p w:rsidR="006A5F81" w:rsidRDefault="006A5F81" w:rsidP="006A5F81">
      <w:pPr>
        <w:rPr>
          <w:sz w:val="28"/>
          <w:szCs w:val="28"/>
        </w:rPr>
      </w:pPr>
    </w:p>
    <w:p w:rsidR="006A5F81" w:rsidRDefault="006A5F81" w:rsidP="006A5F81">
      <w:pPr>
        <w:numPr>
          <w:ilvl w:val="0"/>
          <w:numId w:val="2"/>
        </w:numPr>
        <w:rPr>
          <w:sz w:val="28"/>
          <w:szCs w:val="28"/>
        </w:rPr>
      </w:pPr>
      <w:r>
        <w:rPr>
          <w:sz w:val="28"/>
          <w:szCs w:val="28"/>
        </w:rPr>
        <w:t>Stress the completion of student work</w:t>
      </w:r>
    </w:p>
    <w:p w:rsidR="006A5F81" w:rsidRDefault="006A5F81" w:rsidP="006A5F81">
      <w:pPr>
        <w:numPr>
          <w:ilvl w:val="0"/>
          <w:numId w:val="2"/>
        </w:numPr>
        <w:rPr>
          <w:sz w:val="28"/>
          <w:szCs w:val="28"/>
        </w:rPr>
      </w:pPr>
      <w:r>
        <w:rPr>
          <w:sz w:val="28"/>
          <w:szCs w:val="28"/>
        </w:rPr>
        <w:t>Help develop critical thinking skills</w:t>
      </w:r>
    </w:p>
    <w:p w:rsidR="006A5F81" w:rsidRDefault="006A5F81" w:rsidP="006A5F81">
      <w:pPr>
        <w:numPr>
          <w:ilvl w:val="0"/>
          <w:numId w:val="2"/>
        </w:numPr>
        <w:rPr>
          <w:sz w:val="28"/>
          <w:szCs w:val="28"/>
        </w:rPr>
      </w:pPr>
      <w:r>
        <w:rPr>
          <w:sz w:val="28"/>
          <w:szCs w:val="28"/>
        </w:rPr>
        <w:t xml:space="preserve">Promote </w:t>
      </w:r>
      <w:r w:rsidR="002D3010">
        <w:rPr>
          <w:sz w:val="28"/>
          <w:szCs w:val="28"/>
        </w:rPr>
        <w:t>engineering subjects</w:t>
      </w:r>
    </w:p>
    <w:p w:rsidR="006A5F81" w:rsidRPr="002D3010" w:rsidRDefault="006A5F81" w:rsidP="002D3010">
      <w:pPr>
        <w:numPr>
          <w:ilvl w:val="0"/>
          <w:numId w:val="2"/>
        </w:numPr>
        <w:rPr>
          <w:sz w:val="28"/>
          <w:szCs w:val="28"/>
        </w:rPr>
      </w:pPr>
      <w:r>
        <w:rPr>
          <w:sz w:val="28"/>
          <w:szCs w:val="28"/>
        </w:rPr>
        <w:t>S</w:t>
      </w:r>
      <w:r w:rsidR="002D3010">
        <w:rPr>
          <w:sz w:val="28"/>
          <w:szCs w:val="28"/>
        </w:rPr>
        <w:t>tress the importance of problem solving</w:t>
      </w:r>
    </w:p>
    <w:p w:rsidR="006A5F81" w:rsidRDefault="006A5F81" w:rsidP="006A5F81">
      <w:pPr>
        <w:numPr>
          <w:ilvl w:val="0"/>
          <w:numId w:val="2"/>
        </w:numPr>
        <w:rPr>
          <w:sz w:val="28"/>
          <w:szCs w:val="28"/>
        </w:rPr>
      </w:pPr>
      <w:r>
        <w:rPr>
          <w:sz w:val="28"/>
          <w:szCs w:val="28"/>
        </w:rPr>
        <w:t>Encourage personal growth</w:t>
      </w:r>
    </w:p>
    <w:p w:rsidR="006A5F81" w:rsidRDefault="006A5F81" w:rsidP="006A5F81">
      <w:pPr>
        <w:numPr>
          <w:ilvl w:val="0"/>
          <w:numId w:val="2"/>
        </w:numPr>
        <w:rPr>
          <w:sz w:val="28"/>
          <w:szCs w:val="28"/>
        </w:rPr>
      </w:pPr>
      <w:r>
        <w:rPr>
          <w:sz w:val="28"/>
          <w:szCs w:val="28"/>
        </w:rPr>
        <w:t>Show the need for the subject in our daily lives</w:t>
      </w:r>
    </w:p>
    <w:p w:rsidR="006A5F81" w:rsidRDefault="006A5F81" w:rsidP="006A5F81">
      <w:pPr>
        <w:numPr>
          <w:ilvl w:val="0"/>
          <w:numId w:val="2"/>
        </w:numPr>
        <w:rPr>
          <w:sz w:val="28"/>
          <w:szCs w:val="28"/>
        </w:rPr>
      </w:pPr>
      <w:r>
        <w:rPr>
          <w:sz w:val="28"/>
          <w:szCs w:val="28"/>
        </w:rPr>
        <w:t>Be enthusiastic about the subject area</w:t>
      </w:r>
    </w:p>
    <w:p w:rsidR="006A5F81" w:rsidRDefault="006A5F81" w:rsidP="006A5F81">
      <w:pPr>
        <w:numPr>
          <w:ilvl w:val="0"/>
          <w:numId w:val="2"/>
        </w:numPr>
        <w:rPr>
          <w:sz w:val="28"/>
          <w:szCs w:val="28"/>
        </w:rPr>
      </w:pPr>
      <w:r>
        <w:rPr>
          <w:sz w:val="28"/>
          <w:szCs w:val="28"/>
        </w:rPr>
        <w:t>Have Fun!!!!</w:t>
      </w:r>
    </w:p>
    <w:p w:rsidR="006A5F81" w:rsidRDefault="006A5F81" w:rsidP="006A5F81">
      <w:pPr>
        <w:rPr>
          <w:sz w:val="28"/>
          <w:szCs w:val="28"/>
        </w:rPr>
      </w:pPr>
    </w:p>
    <w:p w:rsidR="006A5F81" w:rsidRDefault="006A5F81" w:rsidP="006A5F81">
      <w:pPr>
        <w:rPr>
          <w:sz w:val="28"/>
          <w:szCs w:val="28"/>
        </w:rPr>
      </w:pPr>
      <w:r w:rsidRPr="00BE3510">
        <w:rPr>
          <w:b/>
          <w:sz w:val="28"/>
          <w:szCs w:val="28"/>
          <w:u w:val="single"/>
        </w:rPr>
        <w:t>Attendance</w:t>
      </w:r>
      <w:r>
        <w:rPr>
          <w:sz w:val="28"/>
          <w:szCs w:val="28"/>
        </w:rPr>
        <w:t>:  Attendance is an important part of successfully completing any class.  With</w:t>
      </w:r>
      <w:r w:rsidR="002D3010">
        <w:rPr>
          <w:sz w:val="28"/>
          <w:szCs w:val="28"/>
        </w:rPr>
        <w:t>out regular attendance, student</w:t>
      </w:r>
      <w:r>
        <w:rPr>
          <w:sz w:val="28"/>
          <w:szCs w:val="28"/>
        </w:rPr>
        <w:t>s can easily fall behind</w:t>
      </w:r>
      <w:r w:rsidR="002D3010">
        <w:rPr>
          <w:sz w:val="28"/>
          <w:szCs w:val="28"/>
        </w:rPr>
        <w:t xml:space="preserve"> or will leave their lab groups without their input</w:t>
      </w:r>
      <w:r>
        <w:rPr>
          <w:sz w:val="28"/>
          <w:szCs w:val="28"/>
        </w:rPr>
        <w:t>.  Regular attendance is expected.</w:t>
      </w:r>
    </w:p>
    <w:p w:rsidR="006A5F81" w:rsidRDefault="006A5F81" w:rsidP="006A5F81">
      <w:pPr>
        <w:rPr>
          <w:sz w:val="28"/>
          <w:szCs w:val="28"/>
        </w:rPr>
      </w:pPr>
    </w:p>
    <w:p w:rsidR="006A5F81" w:rsidRDefault="006A5F81" w:rsidP="006A5F81">
      <w:pPr>
        <w:rPr>
          <w:sz w:val="28"/>
          <w:szCs w:val="28"/>
        </w:rPr>
      </w:pPr>
    </w:p>
    <w:p w:rsidR="006A5F81" w:rsidRDefault="006A5F81" w:rsidP="006A5F81">
      <w:pPr>
        <w:rPr>
          <w:sz w:val="28"/>
          <w:szCs w:val="28"/>
        </w:rPr>
      </w:pPr>
    </w:p>
    <w:p w:rsidR="006A5F81" w:rsidRDefault="006A5F81" w:rsidP="006A5F81">
      <w:pPr>
        <w:rPr>
          <w:sz w:val="28"/>
          <w:szCs w:val="28"/>
        </w:rPr>
      </w:pPr>
    </w:p>
    <w:p w:rsidR="006A5F81" w:rsidRDefault="006A5F81" w:rsidP="006A5F81">
      <w:pPr>
        <w:rPr>
          <w:sz w:val="28"/>
          <w:szCs w:val="28"/>
        </w:rPr>
      </w:pPr>
      <w:r w:rsidRPr="00BE3510">
        <w:rPr>
          <w:b/>
          <w:sz w:val="28"/>
          <w:szCs w:val="28"/>
          <w:u w:val="single"/>
        </w:rPr>
        <w:lastRenderedPageBreak/>
        <w:t>Class Preparation</w:t>
      </w:r>
      <w:r>
        <w:rPr>
          <w:sz w:val="28"/>
          <w:szCs w:val="28"/>
        </w:rPr>
        <w:t>:  Students should come to class p</w:t>
      </w:r>
      <w:r w:rsidR="002D3010">
        <w:rPr>
          <w:sz w:val="28"/>
          <w:szCs w:val="28"/>
        </w:rPr>
        <w:t>repared.  A lab notebook, folder, calculator, lab glasses and pen and</w:t>
      </w:r>
      <w:r>
        <w:rPr>
          <w:sz w:val="28"/>
          <w:szCs w:val="28"/>
        </w:rPr>
        <w:t xml:space="preserve"> pencil will be required for every class.  Any other materials or special preparations will be explained to the class prior to its meeting.  Students who come to class unprepared and/or are not in their assigned seats when the bell rings, will be marked tardy.</w:t>
      </w:r>
    </w:p>
    <w:p w:rsidR="006A5F81" w:rsidRDefault="006A5F81" w:rsidP="006A5F81">
      <w:pPr>
        <w:rPr>
          <w:sz w:val="28"/>
          <w:szCs w:val="28"/>
        </w:rPr>
      </w:pPr>
    </w:p>
    <w:p w:rsidR="002D3010" w:rsidRDefault="006A5F81" w:rsidP="006A5F81">
      <w:pPr>
        <w:rPr>
          <w:sz w:val="28"/>
          <w:szCs w:val="28"/>
        </w:rPr>
      </w:pPr>
      <w:r w:rsidRPr="00BE3510">
        <w:rPr>
          <w:b/>
          <w:sz w:val="28"/>
          <w:szCs w:val="28"/>
          <w:u w:val="single"/>
        </w:rPr>
        <w:t>Homework Assignments</w:t>
      </w:r>
      <w:r>
        <w:rPr>
          <w:sz w:val="28"/>
          <w:szCs w:val="28"/>
        </w:rPr>
        <w:t xml:space="preserve">:  Homework assignments consist of </w:t>
      </w:r>
      <w:r w:rsidR="002D3010">
        <w:rPr>
          <w:sz w:val="28"/>
          <w:szCs w:val="28"/>
        </w:rPr>
        <w:t>lab reports.  Because this class is designed to give students a “real world” experience</w:t>
      </w:r>
      <w:r w:rsidR="004E2931">
        <w:rPr>
          <w:sz w:val="28"/>
          <w:szCs w:val="28"/>
        </w:rPr>
        <w:t>,</w:t>
      </w:r>
      <w:r w:rsidR="002D3010">
        <w:rPr>
          <w:sz w:val="28"/>
          <w:szCs w:val="28"/>
        </w:rPr>
        <w:t xml:space="preserve"> in the field of engineering, due dates are when lab reports are due.  There will not be any late credit given.  If there are unforeseen circumstances, students must see me </w:t>
      </w:r>
      <w:r w:rsidR="002D3010" w:rsidRPr="004E2931">
        <w:rPr>
          <w:b/>
          <w:sz w:val="28"/>
          <w:szCs w:val="28"/>
          <w:u w:val="single"/>
        </w:rPr>
        <w:t>before</w:t>
      </w:r>
      <w:r w:rsidR="002D3010">
        <w:rPr>
          <w:sz w:val="28"/>
          <w:szCs w:val="28"/>
        </w:rPr>
        <w:t xml:space="preserve"> lab reports are due.  Lab reports must follow the template for writing </w:t>
      </w:r>
    </w:p>
    <w:p w:rsidR="002D3010" w:rsidRDefault="002D3010" w:rsidP="006A5F81">
      <w:pPr>
        <w:rPr>
          <w:sz w:val="28"/>
          <w:szCs w:val="28"/>
        </w:rPr>
      </w:pPr>
      <w:r>
        <w:rPr>
          <w:sz w:val="28"/>
          <w:szCs w:val="28"/>
        </w:rPr>
        <w:t>engineering reports (as given and explained in class) and are expected to be typed and turned in with their lab notebooks</w:t>
      </w:r>
      <w:r w:rsidR="004E2931">
        <w:rPr>
          <w:sz w:val="28"/>
          <w:szCs w:val="28"/>
        </w:rPr>
        <w:t xml:space="preserve"> at the beginning of the class period</w:t>
      </w:r>
      <w:r>
        <w:rPr>
          <w:sz w:val="28"/>
          <w:szCs w:val="28"/>
        </w:rPr>
        <w:t>.</w:t>
      </w:r>
    </w:p>
    <w:p w:rsidR="002D3010" w:rsidRDefault="002D3010" w:rsidP="006A5F81">
      <w:pPr>
        <w:rPr>
          <w:sz w:val="28"/>
          <w:szCs w:val="28"/>
        </w:rPr>
      </w:pPr>
    </w:p>
    <w:p w:rsidR="002D3010" w:rsidRDefault="002D3010" w:rsidP="006A5F81">
      <w:pPr>
        <w:rPr>
          <w:sz w:val="28"/>
          <w:szCs w:val="28"/>
        </w:rPr>
      </w:pPr>
      <w:r>
        <w:rPr>
          <w:b/>
          <w:sz w:val="28"/>
          <w:szCs w:val="28"/>
          <w:u w:val="single"/>
        </w:rPr>
        <w:t>Assessments</w:t>
      </w:r>
      <w:r w:rsidR="006A5F81">
        <w:rPr>
          <w:sz w:val="28"/>
          <w:szCs w:val="28"/>
        </w:rPr>
        <w:t xml:space="preserve">:  </w:t>
      </w:r>
      <w:r w:rsidR="004E2931">
        <w:rPr>
          <w:sz w:val="28"/>
          <w:szCs w:val="28"/>
        </w:rPr>
        <w:t>Most of</w:t>
      </w:r>
      <w:bookmarkStart w:id="0" w:name="_GoBack"/>
      <w:bookmarkEnd w:id="0"/>
      <w:r>
        <w:rPr>
          <w:sz w:val="28"/>
          <w:szCs w:val="28"/>
        </w:rPr>
        <w:t xml:space="preserve"> this courses</w:t>
      </w:r>
      <w:r w:rsidR="00742AD8">
        <w:rPr>
          <w:sz w:val="28"/>
          <w:szCs w:val="28"/>
        </w:rPr>
        <w:t>’</w:t>
      </w:r>
      <w:r>
        <w:rPr>
          <w:sz w:val="28"/>
          <w:szCs w:val="28"/>
        </w:rPr>
        <w:t xml:space="preserve"> grades will come from Unit Reports.  Each unit report will assess the student’s understanding of the project, </w:t>
      </w:r>
      <w:r w:rsidR="00742AD8">
        <w:rPr>
          <w:sz w:val="28"/>
          <w:szCs w:val="28"/>
        </w:rPr>
        <w:t xml:space="preserve">their proposed solutions, </w:t>
      </w:r>
      <w:r>
        <w:rPr>
          <w:sz w:val="28"/>
          <w:szCs w:val="28"/>
        </w:rPr>
        <w:t xml:space="preserve">their designs and data collected, and their conclusions based on that work. </w:t>
      </w:r>
    </w:p>
    <w:p w:rsidR="002D3010" w:rsidRDefault="002D3010" w:rsidP="006A5F81">
      <w:pPr>
        <w:rPr>
          <w:sz w:val="28"/>
          <w:szCs w:val="28"/>
        </w:rPr>
      </w:pPr>
    </w:p>
    <w:p w:rsidR="002D3010" w:rsidRDefault="002D3010" w:rsidP="006A5F81">
      <w:pPr>
        <w:rPr>
          <w:sz w:val="28"/>
          <w:szCs w:val="28"/>
        </w:rPr>
      </w:pPr>
    </w:p>
    <w:p w:rsidR="006A5F81" w:rsidRPr="00BE3510" w:rsidRDefault="006A5F81" w:rsidP="006A5F81">
      <w:pPr>
        <w:rPr>
          <w:b/>
          <w:sz w:val="28"/>
          <w:szCs w:val="28"/>
          <w:u w:val="single"/>
        </w:rPr>
      </w:pPr>
      <w:r w:rsidRPr="00BE3510">
        <w:rPr>
          <w:b/>
          <w:sz w:val="28"/>
          <w:szCs w:val="28"/>
          <w:u w:val="single"/>
        </w:rPr>
        <w:t>Grading Scale:</w:t>
      </w:r>
    </w:p>
    <w:p w:rsidR="006A5F81" w:rsidRDefault="006A5F81" w:rsidP="006A5F81">
      <w:pPr>
        <w:rPr>
          <w:sz w:val="28"/>
          <w:szCs w:val="28"/>
        </w:rPr>
      </w:pPr>
    </w:p>
    <w:p w:rsidR="006A5F81" w:rsidRDefault="006A5F81" w:rsidP="006A5F81">
      <w:pPr>
        <w:rPr>
          <w:sz w:val="28"/>
          <w:szCs w:val="28"/>
        </w:rPr>
      </w:pPr>
      <w:r>
        <w:rPr>
          <w:sz w:val="28"/>
          <w:szCs w:val="28"/>
        </w:rPr>
        <w:t>100-94% = A</w:t>
      </w:r>
      <w:r>
        <w:rPr>
          <w:sz w:val="28"/>
          <w:szCs w:val="28"/>
        </w:rPr>
        <w:tab/>
      </w:r>
      <w:r>
        <w:rPr>
          <w:sz w:val="28"/>
          <w:szCs w:val="28"/>
        </w:rPr>
        <w:tab/>
      </w:r>
      <w:r>
        <w:rPr>
          <w:sz w:val="28"/>
          <w:szCs w:val="28"/>
        </w:rPr>
        <w:tab/>
        <w:t>72 – 70% = C-</w:t>
      </w:r>
    </w:p>
    <w:p w:rsidR="006A5F81" w:rsidRDefault="006A5F81" w:rsidP="006A5F81">
      <w:pPr>
        <w:rPr>
          <w:sz w:val="28"/>
          <w:szCs w:val="28"/>
        </w:rPr>
      </w:pPr>
      <w:r>
        <w:rPr>
          <w:sz w:val="28"/>
          <w:szCs w:val="28"/>
        </w:rPr>
        <w:t>93 – 90% = A-</w:t>
      </w:r>
      <w:r>
        <w:rPr>
          <w:sz w:val="28"/>
          <w:szCs w:val="28"/>
        </w:rPr>
        <w:tab/>
      </w:r>
      <w:r>
        <w:rPr>
          <w:sz w:val="28"/>
          <w:szCs w:val="28"/>
        </w:rPr>
        <w:tab/>
      </w:r>
      <w:r>
        <w:rPr>
          <w:sz w:val="28"/>
          <w:szCs w:val="28"/>
        </w:rPr>
        <w:tab/>
        <w:t>69 – 67% = D+</w:t>
      </w:r>
    </w:p>
    <w:p w:rsidR="006A5F81" w:rsidRDefault="006A5F81" w:rsidP="006A5F81">
      <w:pPr>
        <w:rPr>
          <w:sz w:val="28"/>
          <w:szCs w:val="28"/>
        </w:rPr>
      </w:pPr>
      <w:r>
        <w:rPr>
          <w:sz w:val="28"/>
          <w:szCs w:val="28"/>
        </w:rPr>
        <w:t>89 – 87% = B+</w:t>
      </w:r>
      <w:r>
        <w:rPr>
          <w:sz w:val="28"/>
          <w:szCs w:val="28"/>
        </w:rPr>
        <w:tab/>
      </w:r>
      <w:r>
        <w:rPr>
          <w:sz w:val="28"/>
          <w:szCs w:val="28"/>
        </w:rPr>
        <w:tab/>
      </w:r>
      <w:r>
        <w:rPr>
          <w:sz w:val="28"/>
          <w:szCs w:val="28"/>
        </w:rPr>
        <w:tab/>
        <w:t>66 – 63% = D</w:t>
      </w:r>
    </w:p>
    <w:p w:rsidR="006A5F81" w:rsidRDefault="006A5F81" w:rsidP="006A5F81">
      <w:pPr>
        <w:rPr>
          <w:sz w:val="28"/>
          <w:szCs w:val="28"/>
        </w:rPr>
      </w:pPr>
      <w:r>
        <w:rPr>
          <w:sz w:val="28"/>
          <w:szCs w:val="28"/>
        </w:rPr>
        <w:t>86 – 83% = B</w:t>
      </w:r>
      <w:r>
        <w:rPr>
          <w:sz w:val="28"/>
          <w:szCs w:val="28"/>
        </w:rPr>
        <w:tab/>
      </w:r>
      <w:r>
        <w:rPr>
          <w:sz w:val="28"/>
          <w:szCs w:val="28"/>
        </w:rPr>
        <w:tab/>
      </w:r>
      <w:r>
        <w:rPr>
          <w:sz w:val="28"/>
          <w:szCs w:val="28"/>
        </w:rPr>
        <w:tab/>
        <w:t>62 – 60% = D-</w:t>
      </w:r>
    </w:p>
    <w:p w:rsidR="006A5F81" w:rsidRDefault="006A5F81" w:rsidP="006A5F81">
      <w:pPr>
        <w:rPr>
          <w:sz w:val="28"/>
          <w:szCs w:val="28"/>
        </w:rPr>
      </w:pPr>
      <w:r>
        <w:rPr>
          <w:sz w:val="28"/>
          <w:szCs w:val="28"/>
        </w:rPr>
        <w:t>82 – 80% = B-</w:t>
      </w:r>
      <w:r>
        <w:rPr>
          <w:sz w:val="28"/>
          <w:szCs w:val="28"/>
        </w:rPr>
        <w:tab/>
      </w:r>
      <w:r>
        <w:rPr>
          <w:sz w:val="28"/>
          <w:szCs w:val="28"/>
        </w:rPr>
        <w:tab/>
      </w:r>
      <w:r>
        <w:rPr>
          <w:sz w:val="28"/>
          <w:szCs w:val="28"/>
        </w:rPr>
        <w:tab/>
        <w:t>59 – 50% = E</w:t>
      </w:r>
    </w:p>
    <w:p w:rsidR="006A5F81" w:rsidRDefault="006A5F81" w:rsidP="006A5F81">
      <w:pPr>
        <w:rPr>
          <w:sz w:val="28"/>
          <w:szCs w:val="28"/>
        </w:rPr>
      </w:pPr>
      <w:r>
        <w:rPr>
          <w:sz w:val="28"/>
          <w:szCs w:val="28"/>
        </w:rPr>
        <w:t>79 – 77% = C+</w:t>
      </w:r>
      <w:r>
        <w:rPr>
          <w:sz w:val="28"/>
          <w:szCs w:val="28"/>
        </w:rPr>
        <w:tab/>
      </w:r>
      <w:r>
        <w:rPr>
          <w:sz w:val="28"/>
          <w:szCs w:val="28"/>
        </w:rPr>
        <w:tab/>
      </w:r>
      <w:r>
        <w:rPr>
          <w:sz w:val="28"/>
          <w:szCs w:val="28"/>
        </w:rPr>
        <w:tab/>
        <w:t>49 and below = F</w:t>
      </w:r>
    </w:p>
    <w:p w:rsidR="006A5F81" w:rsidRDefault="006A5F81" w:rsidP="006A5F81">
      <w:pPr>
        <w:rPr>
          <w:sz w:val="28"/>
          <w:szCs w:val="28"/>
        </w:rPr>
      </w:pPr>
      <w:r>
        <w:rPr>
          <w:sz w:val="28"/>
          <w:szCs w:val="28"/>
        </w:rPr>
        <w:t>76 – 73% = C</w:t>
      </w:r>
    </w:p>
    <w:p w:rsidR="006A5F81" w:rsidRDefault="006A5F81" w:rsidP="006A5F81">
      <w:pPr>
        <w:rPr>
          <w:sz w:val="28"/>
          <w:szCs w:val="28"/>
        </w:rPr>
      </w:pPr>
    </w:p>
    <w:p w:rsidR="006A5F81" w:rsidRDefault="006A5F81" w:rsidP="006A5F81">
      <w:pPr>
        <w:rPr>
          <w:sz w:val="28"/>
          <w:szCs w:val="28"/>
        </w:rPr>
      </w:pPr>
      <w:r w:rsidRPr="00BE3510">
        <w:rPr>
          <w:sz w:val="28"/>
          <w:szCs w:val="28"/>
          <w:u w:val="single"/>
        </w:rPr>
        <w:t>Final Grades for this class will be figured as follows</w:t>
      </w:r>
      <w:r>
        <w:rPr>
          <w:sz w:val="28"/>
          <w:szCs w:val="28"/>
        </w:rPr>
        <w:t>:</w:t>
      </w:r>
    </w:p>
    <w:p w:rsidR="006A5F81" w:rsidRDefault="006A5F81" w:rsidP="006A5F81">
      <w:pPr>
        <w:rPr>
          <w:sz w:val="28"/>
          <w:szCs w:val="28"/>
        </w:rPr>
      </w:pPr>
    </w:p>
    <w:p w:rsidR="006A5F81" w:rsidRDefault="002D3010" w:rsidP="006A5F81">
      <w:pPr>
        <w:rPr>
          <w:sz w:val="28"/>
          <w:szCs w:val="28"/>
        </w:rPr>
      </w:pPr>
      <w:r>
        <w:rPr>
          <w:sz w:val="28"/>
          <w:szCs w:val="28"/>
        </w:rPr>
        <w:t>Engineering Unit Reports = 66%</w:t>
      </w:r>
    </w:p>
    <w:p w:rsidR="006A5F81" w:rsidRDefault="006A5F81" w:rsidP="006A5F81">
      <w:pPr>
        <w:rPr>
          <w:sz w:val="28"/>
          <w:szCs w:val="28"/>
        </w:rPr>
      </w:pPr>
    </w:p>
    <w:p w:rsidR="006A5F81" w:rsidRDefault="002D3010" w:rsidP="006A5F81">
      <w:pPr>
        <w:rPr>
          <w:sz w:val="28"/>
          <w:szCs w:val="28"/>
        </w:rPr>
      </w:pPr>
      <w:r>
        <w:rPr>
          <w:sz w:val="28"/>
          <w:szCs w:val="28"/>
        </w:rPr>
        <w:t>Class Participation = 34%</w:t>
      </w:r>
    </w:p>
    <w:p w:rsidR="006A5F81" w:rsidRDefault="006A5F81" w:rsidP="006A5F81">
      <w:pPr>
        <w:rPr>
          <w:sz w:val="28"/>
          <w:szCs w:val="28"/>
        </w:rPr>
      </w:pPr>
    </w:p>
    <w:p w:rsidR="00742AD8" w:rsidRDefault="00742AD8" w:rsidP="006A5F81">
      <w:pPr>
        <w:rPr>
          <w:sz w:val="28"/>
          <w:szCs w:val="28"/>
        </w:rPr>
      </w:pPr>
    </w:p>
    <w:p w:rsidR="00742AD8" w:rsidRDefault="00742AD8" w:rsidP="006A5F81">
      <w:pPr>
        <w:rPr>
          <w:sz w:val="28"/>
          <w:szCs w:val="28"/>
        </w:rPr>
      </w:pPr>
    </w:p>
    <w:p w:rsidR="00742AD8" w:rsidRDefault="00742AD8" w:rsidP="006A5F81">
      <w:pPr>
        <w:rPr>
          <w:sz w:val="28"/>
          <w:szCs w:val="28"/>
        </w:rPr>
      </w:pPr>
    </w:p>
    <w:p w:rsidR="00742AD8" w:rsidRDefault="00742AD8" w:rsidP="006A5F81">
      <w:pPr>
        <w:rPr>
          <w:sz w:val="28"/>
          <w:szCs w:val="28"/>
        </w:rPr>
      </w:pPr>
    </w:p>
    <w:p w:rsidR="006A5F81" w:rsidRDefault="006A5F81" w:rsidP="006A5F81">
      <w:pPr>
        <w:rPr>
          <w:sz w:val="28"/>
          <w:szCs w:val="28"/>
        </w:rPr>
      </w:pPr>
      <w:r w:rsidRPr="00BE3510">
        <w:rPr>
          <w:b/>
          <w:sz w:val="28"/>
          <w:szCs w:val="28"/>
          <w:u w:val="single"/>
        </w:rPr>
        <w:lastRenderedPageBreak/>
        <w:t>Class Participation</w:t>
      </w:r>
      <w:r>
        <w:rPr>
          <w:sz w:val="28"/>
          <w:szCs w:val="28"/>
        </w:rPr>
        <w:t>:  Class participation is an important part of the learning environment</w:t>
      </w:r>
      <w:r w:rsidR="00742AD8">
        <w:rPr>
          <w:sz w:val="28"/>
          <w:szCs w:val="28"/>
        </w:rPr>
        <w:t xml:space="preserve"> and vital to a project based course.  At the end of each week</w:t>
      </w:r>
      <w:r>
        <w:rPr>
          <w:sz w:val="28"/>
          <w:szCs w:val="28"/>
        </w:rPr>
        <w:t>, a participation grade will be added to the marking period grade.  I</w:t>
      </w:r>
      <w:r w:rsidR="00742AD8">
        <w:rPr>
          <w:sz w:val="28"/>
          <w:szCs w:val="28"/>
        </w:rPr>
        <w:t>t will be worth approximately 34</w:t>
      </w:r>
      <w:r>
        <w:rPr>
          <w:sz w:val="28"/>
          <w:szCs w:val="28"/>
        </w:rPr>
        <w:t>% of the grade.  P</w:t>
      </w:r>
      <w:r w:rsidR="00742AD8">
        <w:rPr>
          <w:sz w:val="28"/>
          <w:szCs w:val="28"/>
        </w:rPr>
        <w:t>articipation points are given based on</w:t>
      </w:r>
      <w:r>
        <w:rPr>
          <w:sz w:val="28"/>
          <w:szCs w:val="28"/>
        </w:rPr>
        <w:t xml:space="preserve"> a </w:t>
      </w:r>
      <w:r w:rsidR="00742AD8">
        <w:rPr>
          <w:sz w:val="28"/>
          <w:szCs w:val="28"/>
        </w:rPr>
        <w:t>student’s daily work</w:t>
      </w:r>
      <w:r>
        <w:rPr>
          <w:sz w:val="28"/>
          <w:szCs w:val="28"/>
        </w:rPr>
        <w:t xml:space="preserve">.  Students earn points by participating in class </w:t>
      </w:r>
      <w:r w:rsidR="00742AD8">
        <w:rPr>
          <w:sz w:val="28"/>
          <w:szCs w:val="28"/>
        </w:rPr>
        <w:t>discussions</w:t>
      </w:r>
      <w:r>
        <w:rPr>
          <w:sz w:val="28"/>
          <w:szCs w:val="28"/>
        </w:rPr>
        <w:t xml:space="preserve">, </w:t>
      </w:r>
      <w:r w:rsidR="00742AD8">
        <w:rPr>
          <w:sz w:val="28"/>
          <w:szCs w:val="28"/>
        </w:rPr>
        <w:t xml:space="preserve">working productively with their lab group, </w:t>
      </w:r>
      <w:r>
        <w:rPr>
          <w:sz w:val="28"/>
          <w:szCs w:val="28"/>
        </w:rPr>
        <w:t>listening to directions, and being prepared to class.</w:t>
      </w:r>
    </w:p>
    <w:p w:rsidR="006A5F81" w:rsidRDefault="006A5F81" w:rsidP="006A5F81">
      <w:pPr>
        <w:rPr>
          <w:sz w:val="28"/>
          <w:szCs w:val="28"/>
        </w:rPr>
      </w:pPr>
    </w:p>
    <w:p w:rsidR="006A5F81" w:rsidRDefault="006A5F81" w:rsidP="006A5F81">
      <w:pPr>
        <w:rPr>
          <w:sz w:val="28"/>
          <w:szCs w:val="28"/>
        </w:rPr>
      </w:pPr>
      <w:r w:rsidRPr="00BE3510">
        <w:rPr>
          <w:b/>
          <w:sz w:val="28"/>
          <w:szCs w:val="28"/>
          <w:u w:val="single"/>
        </w:rPr>
        <w:t>Misc.</w:t>
      </w:r>
      <w:r>
        <w:rPr>
          <w:sz w:val="28"/>
          <w:szCs w:val="28"/>
        </w:rPr>
        <w:t>:</w:t>
      </w:r>
    </w:p>
    <w:p w:rsidR="006A5F81" w:rsidRDefault="006A5F81" w:rsidP="006A5F81">
      <w:pPr>
        <w:rPr>
          <w:sz w:val="28"/>
          <w:szCs w:val="28"/>
        </w:rPr>
      </w:pPr>
    </w:p>
    <w:p w:rsidR="006A5F81" w:rsidRDefault="006A5F81" w:rsidP="006A5F81">
      <w:pPr>
        <w:numPr>
          <w:ilvl w:val="0"/>
          <w:numId w:val="3"/>
        </w:numPr>
        <w:rPr>
          <w:sz w:val="28"/>
          <w:szCs w:val="28"/>
        </w:rPr>
      </w:pPr>
      <w:r w:rsidRPr="00BE3510">
        <w:rPr>
          <w:sz w:val="28"/>
          <w:szCs w:val="28"/>
          <w:u w:val="single"/>
        </w:rPr>
        <w:t>Hall Passes</w:t>
      </w:r>
      <w:r>
        <w:rPr>
          <w:sz w:val="28"/>
          <w:szCs w:val="28"/>
        </w:rPr>
        <w:t>:  Hall passes will NOT be given.  Be sure to use the bathroom and get a drink BEFORE coming to class.</w:t>
      </w:r>
    </w:p>
    <w:p w:rsidR="006A5F81" w:rsidRDefault="006A5F81" w:rsidP="006A5F81">
      <w:pPr>
        <w:ind w:left="360"/>
        <w:rPr>
          <w:sz w:val="28"/>
          <w:szCs w:val="28"/>
        </w:rPr>
      </w:pPr>
    </w:p>
    <w:p w:rsidR="006A5F81" w:rsidRDefault="006A5F81" w:rsidP="006A5F81">
      <w:pPr>
        <w:numPr>
          <w:ilvl w:val="0"/>
          <w:numId w:val="3"/>
        </w:numPr>
        <w:rPr>
          <w:sz w:val="28"/>
          <w:szCs w:val="28"/>
        </w:rPr>
      </w:pPr>
      <w:r w:rsidRPr="00BE3510">
        <w:rPr>
          <w:sz w:val="28"/>
          <w:szCs w:val="28"/>
          <w:u w:val="single"/>
        </w:rPr>
        <w:t>Required class materials</w:t>
      </w:r>
      <w:r>
        <w:rPr>
          <w:sz w:val="28"/>
          <w:szCs w:val="28"/>
        </w:rPr>
        <w:t>:</w:t>
      </w:r>
    </w:p>
    <w:p w:rsidR="006A5F81" w:rsidRDefault="006A5F81" w:rsidP="006A5F81">
      <w:pPr>
        <w:rPr>
          <w:sz w:val="28"/>
          <w:szCs w:val="28"/>
        </w:rPr>
      </w:pPr>
    </w:p>
    <w:p w:rsidR="006A5F81" w:rsidRDefault="006A5F81" w:rsidP="006A5F81">
      <w:pPr>
        <w:numPr>
          <w:ilvl w:val="0"/>
          <w:numId w:val="4"/>
        </w:numPr>
        <w:rPr>
          <w:sz w:val="28"/>
          <w:szCs w:val="28"/>
        </w:rPr>
      </w:pPr>
      <w:r>
        <w:rPr>
          <w:sz w:val="28"/>
          <w:szCs w:val="28"/>
        </w:rPr>
        <w:t>Pens/pencils (blue or black ink only, please)</w:t>
      </w:r>
    </w:p>
    <w:p w:rsidR="006A5F81" w:rsidRDefault="006A5F81" w:rsidP="006A5F81">
      <w:pPr>
        <w:numPr>
          <w:ilvl w:val="0"/>
          <w:numId w:val="4"/>
        </w:numPr>
        <w:rPr>
          <w:sz w:val="28"/>
          <w:szCs w:val="28"/>
        </w:rPr>
      </w:pPr>
      <w:r>
        <w:rPr>
          <w:sz w:val="28"/>
          <w:szCs w:val="28"/>
        </w:rPr>
        <w:t xml:space="preserve">Folders for </w:t>
      </w:r>
      <w:r w:rsidR="00742AD8">
        <w:rPr>
          <w:sz w:val="28"/>
          <w:szCs w:val="28"/>
        </w:rPr>
        <w:t>handouts and Unit Project directions</w:t>
      </w:r>
    </w:p>
    <w:p w:rsidR="00742AD8" w:rsidRDefault="00742AD8" w:rsidP="006A5F81">
      <w:pPr>
        <w:numPr>
          <w:ilvl w:val="0"/>
          <w:numId w:val="4"/>
        </w:numPr>
        <w:rPr>
          <w:sz w:val="28"/>
          <w:szCs w:val="28"/>
        </w:rPr>
      </w:pPr>
      <w:r>
        <w:rPr>
          <w:sz w:val="28"/>
          <w:szCs w:val="28"/>
        </w:rPr>
        <w:t>Notebook/3 Ring Binder for Unit Project Reports</w:t>
      </w:r>
    </w:p>
    <w:p w:rsidR="006A5F81" w:rsidRDefault="00742AD8" w:rsidP="006A5F81">
      <w:pPr>
        <w:numPr>
          <w:ilvl w:val="0"/>
          <w:numId w:val="4"/>
        </w:numPr>
        <w:rPr>
          <w:sz w:val="28"/>
          <w:szCs w:val="28"/>
        </w:rPr>
      </w:pPr>
      <w:r>
        <w:rPr>
          <w:sz w:val="28"/>
          <w:szCs w:val="28"/>
        </w:rPr>
        <w:t>Scientific Calculator</w:t>
      </w:r>
    </w:p>
    <w:p w:rsidR="006A5F81" w:rsidRDefault="00742AD8" w:rsidP="006A5F81">
      <w:pPr>
        <w:numPr>
          <w:ilvl w:val="0"/>
          <w:numId w:val="4"/>
        </w:numPr>
        <w:rPr>
          <w:sz w:val="28"/>
          <w:szCs w:val="28"/>
        </w:rPr>
      </w:pPr>
      <w:r>
        <w:rPr>
          <w:sz w:val="28"/>
          <w:szCs w:val="28"/>
        </w:rPr>
        <w:t>Lab Safety glasses</w:t>
      </w:r>
    </w:p>
    <w:p w:rsidR="00742AD8" w:rsidRDefault="00742AD8" w:rsidP="00742AD8">
      <w:pPr>
        <w:numPr>
          <w:ilvl w:val="0"/>
          <w:numId w:val="4"/>
        </w:numPr>
        <w:rPr>
          <w:sz w:val="28"/>
          <w:szCs w:val="28"/>
        </w:rPr>
      </w:pPr>
      <w:r>
        <w:rPr>
          <w:sz w:val="28"/>
          <w:szCs w:val="28"/>
        </w:rPr>
        <w:t>Excited to Learn Attitude!!!</w:t>
      </w:r>
    </w:p>
    <w:p w:rsidR="00742AD8" w:rsidRDefault="00742AD8" w:rsidP="00742AD8">
      <w:pPr>
        <w:ind w:left="1440"/>
        <w:rPr>
          <w:sz w:val="28"/>
          <w:szCs w:val="28"/>
        </w:rPr>
      </w:pPr>
    </w:p>
    <w:p w:rsidR="00742AD8" w:rsidRPr="004E2931" w:rsidRDefault="00742AD8" w:rsidP="004E2931">
      <w:pPr>
        <w:jc w:val="center"/>
        <w:rPr>
          <w:b/>
          <w:sz w:val="28"/>
          <w:szCs w:val="28"/>
          <w:u w:val="single"/>
        </w:rPr>
      </w:pPr>
      <w:r w:rsidRPr="004E2931">
        <w:rPr>
          <w:b/>
          <w:sz w:val="28"/>
          <w:szCs w:val="28"/>
          <w:u w:val="single"/>
        </w:rPr>
        <w:t>Proposed Engineering Units:</w:t>
      </w:r>
    </w:p>
    <w:p w:rsidR="00742AD8" w:rsidRDefault="00742AD8" w:rsidP="00742AD8">
      <w:pPr>
        <w:rPr>
          <w:sz w:val="28"/>
          <w:szCs w:val="28"/>
        </w:rPr>
      </w:pP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#1:  Sept 5</w:t>
      </w:r>
      <w:r w:rsidRPr="00742AD8">
        <w:rPr>
          <w:rFonts w:eastAsiaTheme="minorHAnsi"/>
          <w:sz w:val="28"/>
          <w:szCs w:val="28"/>
          <w:u w:val="single"/>
          <w:vertAlign w:val="superscript"/>
        </w:rPr>
        <w:t>th</w:t>
      </w:r>
      <w:r w:rsidRPr="00742AD8">
        <w:rPr>
          <w:rFonts w:eastAsiaTheme="minorHAnsi"/>
          <w:sz w:val="28"/>
          <w:szCs w:val="28"/>
          <w:u w:val="single"/>
        </w:rPr>
        <w:t xml:space="preserve"> -15</w:t>
      </w:r>
      <w:r w:rsidRPr="00742AD8">
        <w:rPr>
          <w:rFonts w:eastAsiaTheme="minorHAnsi"/>
          <w:sz w:val="28"/>
          <w:szCs w:val="28"/>
          <w:u w:val="single"/>
          <w:vertAlign w:val="superscript"/>
        </w:rPr>
        <w:t>th</w:t>
      </w:r>
      <w:r w:rsidRPr="00742AD8">
        <w:rPr>
          <w:rFonts w:eastAsiaTheme="minorHAnsi"/>
          <w:sz w:val="28"/>
          <w:szCs w:val="28"/>
          <w:vertAlign w:val="superscript"/>
        </w:rPr>
        <w:t xml:space="preserve"> </w:t>
      </w:r>
      <w:r w:rsidRPr="00742AD8">
        <w:rPr>
          <w:rFonts w:eastAsiaTheme="minorHAnsi"/>
          <w:sz w:val="28"/>
          <w:szCs w:val="28"/>
        </w:rPr>
        <w:t>- Introduction Unit “Egg Drop Device:  Rotational Physics”</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#2:  Sept 18-29</w:t>
      </w:r>
      <w:r w:rsidRPr="00742AD8">
        <w:rPr>
          <w:rFonts w:eastAsiaTheme="minorHAnsi"/>
          <w:sz w:val="28"/>
          <w:szCs w:val="28"/>
          <w:u w:val="single"/>
          <w:vertAlign w:val="superscript"/>
        </w:rPr>
        <w:t>th</w:t>
      </w:r>
      <w:r w:rsidRPr="00742AD8">
        <w:rPr>
          <w:rFonts w:eastAsiaTheme="minorHAnsi"/>
          <w:sz w:val="28"/>
          <w:szCs w:val="28"/>
        </w:rPr>
        <w:t xml:space="preserve"> – Aerospace Engineering “Rocket Build and Launches”</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#3:  Oct 2</w:t>
      </w:r>
      <w:r w:rsidRPr="00742AD8">
        <w:rPr>
          <w:rFonts w:eastAsiaTheme="minorHAnsi"/>
          <w:sz w:val="28"/>
          <w:szCs w:val="28"/>
          <w:u w:val="single"/>
          <w:vertAlign w:val="superscript"/>
        </w:rPr>
        <w:t>nd</w:t>
      </w:r>
      <w:r w:rsidRPr="00742AD8">
        <w:rPr>
          <w:rFonts w:eastAsiaTheme="minorHAnsi"/>
          <w:sz w:val="28"/>
          <w:szCs w:val="28"/>
          <w:u w:val="single"/>
        </w:rPr>
        <w:t>-13</w:t>
      </w:r>
      <w:r w:rsidRPr="00742AD8">
        <w:rPr>
          <w:rFonts w:eastAsiaTheme="minorHAnsi"/>
          <w:sz w:val="28"/>
          <w:szCs w:val="28"/>
          <w:u w:val="single"/>
          <w:vertAlign w:val="superscript"/>
        </w:rPr>
        <w:t>th</w:t>
      </w:r>
      <w:r w:rsidRPr="00742AD8">
        <w:rPr>
          <w:rFonts w:eastAsiaTheme="minorHAnsi"/>
          <w:sz w:val="28"/>
          <w:szCs w:val="28"/>
        </w:rPr>
        <w:t xml:space="preserve"> – Renewable Energy “Wind Turbines Sustainability”</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#4:  Oct 16-27</w:t>
      </w:r>
      <w:r w:rsidRPr="00742AD8">
        <w:rPr>
          <w:rFonts w:eastAsiaTheme="minorHAnsi"/>
          <w:sz w:val="28"/>
          <w:szCs w:val="28"/>
          <w:u w:val="single"/>
          <w:vertAlign w:val="superscript"/>
        </w:rPr>
        <w:t>th</w:t>
      </w:r>
      <w:r w:rsidRPr="00742AD8">
        <w:rPr>
          <w:rFonts w:eastAsiaTheme="minorHAnsi"/>
          <w:sz w:val="28"/>
          <w:szCs w:val="28"/>
        </w:rPr>
        <w:t xml:space="preserve"> – Civil Engineering Roads “</w:t>
      </w:r>
      <w:r w:rsidR="004E2931">
        <w:rPr>
          <w:rFonts w:eastAsiaTheme="minorHAnsi"/>
          <w:sz w:val="28"/>
          <w:szCs w:val="28"/>
        </w:rPr>
        <w:t xml:space="preserve">TRAC: </w:t>
      </w:r>
      <w:r w:rsidRPr="00742AD8">
        <w:rPr>
          <w:rFonts w:eastAsiaTheme="minorHAnsi"/>
          <w:sz w:val="28"/>
          <w:szCs w:val="28"/>
        </w:rPr>
        <w:t>Reaction Times and Road</w:t>
      </w:r>
      <w:r w:rsidR="004E2931">
        <w:rPr>
          <w:rFonts w:eastAsiaTheme="minorHAnsi"/>
          <w:sz w:val="28"/>
          <w:szCs w:val="28"/>
        </w:rPr>
        <w:t xml:space="preserve"> Technology</w:t>
      </w:r>
      <w:r w:rsidRPr="00742AD8">
        <w:rPr>
          <w:rFonts w:eastAsiaTheme="minorHAnsi"/>
          <w:sz w:val="28"/>
          <w:szCs w:val="28"/>
        </w:rPr>
        <w:t>”</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#5:  Oct 30</w:t>
      </w:r>
      <w:r w:rsidRPr="00742AD8">
        <w:rPr>
          <w:rFonts w:eastAsiaTheme="minorHAnsi"/>
          <w:sz w:val="28"/>
          <w:szCs w:val="28"/>
          <w:u w:val="single"/>
          <w:vertAlign w:val="superscript"/>
        </w:rPr>
        <w:t>th</w:t>
      </w:r>
      <w:r w:rsidRPr="00742AD8">
        <w:rPr>
          <w:rFonts w:eastAsiaTheme="minorHAnsi"/>
          <w:sz w:val="28"/>
          <w:szCs w:val="28"/>
          <w:u w:val="single"/>
        </w:rPr>
        <w:t xml:space="preserve"> – Nov 10</w:t>
      </w:r>
      <w:r w:rsidRPr="00742AD8">
        <w:rPr>
          <w:rFonts w:eastAsiaTheme="minorHAnsi"/>
          <w:sz w:val="28"/>
          <w:szCs w:val="28"/>
          <w:u w:val="single"/>
          <w:vertAlign w:val="superscript"/>
        </w:rPr>
        <w:t>th</w:t>
      </w:r>
      <w:r w:rsidRPr="00742AD8">
        <w:rPr>
          <w:rFonts w:eastAsiaTheme="minorHAnsi"/>
          <w:sz w:val="28"/>
          <w:szCs w:val="28"/>
        </w:rPr>
        <w:t xml:space="preserve"> – Civil Engineering Bridges “</w:t>
      </w:r>
      <w:r w:rsidR="004E2931">
        <w:rPr>
          <w:rFonts w:eastAsiaTheme="minorHAnsi"/>
          <w:sz w:val="28"/>
          <w:szCs w:val="28"/>
        </w:rPr>
        <w:t xml:space="preserve">TRAC: </w:t>
      </w:r>
      <w:r w:rsidRPr="00742AD8">
        <w:rPr>
          <w:rFonts w:eastAsiaTheme="minorHAnsi"/>
          <w:sz w:val="28"/>
          <w:szCs w:val="28"/>
        </w:rPr>
        <w:t>Bridge Construction</w:t>
      </w:r>
      <w:r>
        <w:rPr>
          <w:rFonts w:eastAsiaTheme="minorHAnsi"/>
          <w:sz w:val="28"/>
          <w:szCs w:val="28"/>
        </w:rPr>
        <w:t xml:space="preserve"> </w:t>
      </w:r>
      <w:r w:rsidRPr="00742AD8">
        <w:rPr>
          <w:rFonts w:eastAsiaTheme="minorHAnsi"/>
          <w:sz w:val="28"/>
          <w:szCs w:val="28"/>
        </w:rPr>
        <w:t>and Design”</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#6:  Nov 13-21</w:t>
      </w:r>
      <w:r w:rsidRPr="00742AD8">
        <w:rPr>
          <w:rFonts w:eastAsiaTheme="minorHAnsi"/>
          <w:sz w:val="28"/>
          <w:szCs w:val="28"/>
          <w:u w:val="single"/>
          <w:vertAlign w:val="superscript"/>
        </w:rPr>
        <w:t>st</w:t>
      </w:r>
      <w:r w:rsidRPr="00742AD8">
        <w:rPr>
          <w:rFonts w:eastAsiaTheme="minorHAnsi"/>
          <w:sz w:val="28"/>
          <w:szCs w:val="28"/>
        </w:rPr>
        <w:t xml:space="preserve"> – Mine Engineering “Mine Engineering Unit”</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#7:  Nov 27</w:t>
      </w:r>
      <w:r w:rsidRPr="00742AD8">
        <w:rPr>
          <w:rFonts w:eastAsiaTheme="minorHAnsi"/>
          <w:sz w:val="28"/>
          <w:szCs w:val="28"/>
          <w:u w:val="single"/>
          <w:vertAlign w:val="superscript"/>
        </w:rPr>
        <w:t>th</w:t>
      </w:r>
      <w:r w:rsidRPr="00742AD8">
        <w:rPr>
          <w:rFonts w:eastAsiaTheme="minorHAnsi"/>
          <w:sz w:val="28"/>
          <w:szCs w:val="28"/>
          <w:u w:val="single"/>
        </w:rPr>
        <w:t xml:space="preserve"> – Dec 8</w:t>
      </w:r>
      <w:r w:rsidRPr="00742AD8">
        <w:rPr>
          <w:rFonts w:eastAsiaTheme="minorHAnsi"/>
          <w:sz w:val="28"/>
          <w:szCs w:val="28"/>
          <w:u w:val="single"/>
          <w:vertAlign w:val="superscript"/>
        </w:rPr>
        <w:t>th</w:t>
      </w:r>
      <w:r w:rsidRPr="00742AD8">
        <w:rPr>
          <w:rFonts w:eastAsiaTheme="minorHAnsi"/>
          <w:sz w:val="28"/>
          <w:szCs w:val="28"/>
        </w:rPr>
        <w:t xml:space="preserve"> – Materials Engineering “Thermal Conduction”</w:t>
      </w:r>
    </w:p>
    <w:p w:rsidR="00742AD8"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#8:  Dec 11</w:t>
      </w:r>
      <w:r w:rsidRPr="00742AD8">
        <w:rPr>
          <w:rFonts w:eastAsiaTheme="minorHAnsi"/>
          <w:sz w:val="28"/>
          <w:szCs w:val="28"/>
          <w:u w:val="single"/>
          <w:vertAlign w:val="superscript"/>
        </w:rPr>
        <w:t>th</w:t>
      </w:r>
      <w:r w:rsidRPr="00742AD8">
        <w:rPr>
          <w:rFonts w:eastAsiaTheme="minorHAnsi"/>
          <w:sz w:val="28"/>
          <w:szCs w:val="28"/>
          <w:u w:val="single"/>
        </w:rPr>
        <w:t xml:space="preserve"> – 22</w:t>
      </w:r>
      <w:r w:rsidRPr="00742AD8">
        <w:rPr>
          <w:rFonts w:eastAsiaTheme="minorHAnsi"/>
          <w:sz w:val="28"/>
          <w:szCs w:val="28"/>
          <w:u w:val="single"/>
          <w:vertAlign w:val="superscript"/>
        </w:rPr>
        <w:t>nd</w:t>
      </w:r>
      <w:r w:rsidRPr="00742AD8">
        <w:rPr>
          <w:rFonts w:eastAsiaTheme="minorHAnsi"/>
          <w:sz w:val="28"/>
          <w:szCs w:val="28"/>
        </w:rPr>
        <w:t xml:space="preserve"> – Chemical Engineering “Automobiles Airbags”</w:t>
      </w:r>
    </w:p>
    <w:p w:rsidR="006A5F81" w:rsidRPr="00742AD8" w:rsidRDefault="00742AD8" w:rsidP="00742AD8">
      <w:pPr>
        <w:spacing w:after="160" w:line="259" w:lineRule="auto"/>
        <w:rPr>
          <w:rFonts w:eastAsiaTheme="minorHAnsi"/>
          <w:sz w:val="28"/>
          <w:szCs w:val="28"/>
        </w:rPr>
      </w:pPr>
      <w:r w:rsidRPr="00742AD8">
        <w:rPr>
          <w:rFonts w:eastAsiaTheme="minorHAnsi"/>
          <w:sz w:val="28"/>
          <w:szCs w:val="28"/>
          <w:u w:val="single"/>
        </w:rPr>
        <w:t>Unit #9:  Jan 3</w:t>
      </w:r>
      <w:r w:rsidRPr="00742AD8">
        <w:rPr>
          <w:rFonts w:eastAsiaTheme="minorHAnsi"/>
          <w:sz w:val="28"/>
          <w:szCs w:val="28"/>
          <w:u w:val="single"/>
          <w:vertAlign w:val="superscript"/>
        </w:rPr>
        <w:t>rd</w:t>
      </w:r>
      <w:r w:rsidRPr="00742AD8">
        <w:rPr>
          <w:rFonts w:eastAsiaTheme="minorHAnsi"/>
          <w:sz w:val="28"/>
          <w:szCs w:val="28"/>
          <w:u w:val="single"/>
        </w:rPr>
        <w:t>- 19</w:t>
      </w:r>
      <w:r w:rsidRPr="00742AD8">
        <w:rPr>
          <w:rFonts w:eastAsiaTheme="minorHAnsi"/>
          <w:sz w:val="28"/>
          <w:szCs w:val="28"/>
          <w:u w:val="single"/>
          <w:vertAlign w:val="superscript"/>
        </w:rPr>
        <w:t>th</w:t>
      </w:r>
      <w:r w:rsidRPr="00742AD8">
        <w:rPr>
          <w:rFonts w:eastAsiaTheme="minorHAnsi"/>
          <w:sz w:val="28"/>
          <w:szCs w:val="28"/>
        </w:rPr>
        <w:t xml:space="preserve"> – Historical Engineering “History of Engineering Proje</w:t>
      </w:r>
      <w:r>
        <w:rPr>
          <w:rFonts w:eastAsiaTheme="minorHAnsi"/>
          <w:sz w:val="28"/>
          <w:szCs w:val="28"/>
        </w:rPr>
        <w:t>ct”</w:t>
      </w:r>
    </w:p>
    <w:sectPr w:rsidR="006A5F81" w:rsidRPr="0074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10A38"/>
    <w:multiLevelType w:val="hybridMultilevel"/>
    <w:tmpl w:val="7AF44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623CBD"/>
    <w:multiLevelType w:val="hybridMultilevel"/>
    <w:tmpl w:val="1F265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4F347B"/>
    <w:multiLevelType w:val="hybridMultilevel"/>
    <w:tmpl w:val="9C18E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9C70D1"/>
    <w:multiLevelType w:val="hybridMultilevel"/>
    <w:tmpl w:val="993E8D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81"/>
    <w:rsid w:val="00006E02"/>
    <w:rsid w:val="00024422"/>
    <w:rsid w:val="00074263"/>
    <w:rsid w:val="001C37E1"/>
    <w:rsid w:val="002D3010"/>
    <w:rsid w:val="004E2931"/>
    <w:rsid w:val="005B79B1"/>
    <w:rsid w:val="005D06E9"/>
    <w:rsid w:val="006A5F81"/>
    <w:rsid w:val="00742AD8"/>
    <w:rsid w:val="00C3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5CF2"/>
  <w15:chartTrackingRefBased/>
  <w15:docId w15:val="{69CBF491-590E-464C-9507-FFDDFFBF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McElroy</dc:creator>
  <cp:keywords/>
  <dc:description/>
  <cp:lastModifiedBy>Paula McElroy</cp:lastModifiedBy>
  <cp:revision>1</cp:revision>
  <cp:lastPrinted>2017-08-16T18:08:00Z</cp:lastPrinted>
  <dcterms:created xsi:type="dcterms:W3CDTF">2017-08-16T17:59:00Z</dcterms:created>
  <dcterms:modified xsi:type="dcterms:W3CDTF">2017-08-16T18:32:00Z</dcterms:modified>
</cp:coreProperties>
</file>